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9F" w:rsidRDefault="00351B1A" w:rsidP="000F639F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REPORTE DE TRABAJO</w:t>
      </w:r>
    </w:p>
    <w:p w:rsidR="00F35AC6" w:rsidRPr="007F3FB1" w:rsidRDefault="00217698" w:rsidP="00F35AC6">
      <w:pPr>
        <w:rPr>
          <w:color w:val="FF0000"/>
          <w:highlight w:val="yellow"/>
        </w:rPr>
      </w:pPr>
      <w:r w:rsidRPr="007F3FB1">
        <w:rPr>
          <w:color w:val="FF0000"/>
          <w:highlight w:val="yellow"/>
        </w:rPr>
        <w:t>(</w:t>
      </w:r>
      <w:r w:rsidR="00F35AC6" w:rsidRPr="007F3FB1">
        <w:rPr>
          <w:color w:val="FF0000"/>
          <w:highlight w:val="yellow"/>
        </w:rPr>
        <w:t>Añadir trabajos que estén en proceso aún.</w:t>
      </w:r>
      <w:r w:rsidRPr="007F3FB1">
        <w:rPr>
          <w:color w:val="FF0000"/>
          <w:highlight w:val="yellow"/>
        </w:rPr>
        <w:t>)</w:t>
      </w:r>
    </w:p>
    <w:p w:rsidR="00F35AC6" w:rsidRPr="007F3FB1" w:rsidRDefault="00217698" w:rsidP="00F35AC6">
      <w:pPr>
        <w:rPr>
          <w:color w:val="FF0000"/>
          <w:highlight w:val="yellow"/>
        </w:rPr>
      </w:pPr>
      <w:r w:rsidRPr="007F3FB1">
        <w:rPr>
          <w:color w:val="FF0000"/>
          <w:highlight w:val="yellow"/>
        </w:rPr>
        <w:t>(</w:t>
      </w:r>
      <w:r w:rsidR="00F35AC6" w:rsidRPr="007F3FB1">
        <w:rPr>
          <w:color w:val="FF0000"/>
          <w:highlight w:val="yellow"/>
        </w:rPr>
        <w:t>Añadir tiempo estimado semanal</w:t>
      </w:r>
      <w:r w:rsidR="007F3FB1">
        <w:rPr>
          <w:color w:val="FF0000"/>
          <w:highlight w:val="yellow"/>
        </w:rPr>
        <w:t xml:space="preserve"> utilizado para la actividad</w:t>
      </w:r>
      <w:r w:rsidR="00F35AC6" w:rsidRPr="007F3FB1">
        <w:rPr>
          <w:color w:val="FF0000"/>
          <w:highlight w:val="yellow"/>
        </w:rPr>
        <w:t>.</w:t>
      </w:r>
      <w:r w:rsidRPr="007F3FB1">
        <w:rPr>
          <w:color w:val="FF0000"/>
          <w:highlight w:val="yellow"/>
        </w:rPr>
        <w:t>)</w:t>
      </w:r>
    </w:p>
    <w:p w:rsidR="00F35AC6" w:rsidRPr="007F3FB1" w:rsidRDefault="00217698" w:rsidP="00F35AC6">
      <w:pPr>
        <w:rPr>
          <w:color w:val="FF0000"/>
          <w:highlight w:val="yellow"/>
        </w:rPr>
      </w:pPr>
      <w:r w:rsidRPr="007F3FB1">
        <w:rPr>
          <w:color w:val="FF0000"/>
          <w:highlight w:val="yellow"/>
        </w:rPr>
        <w:t>(</w:t>
      </w:r>
      <w:r w:rsidR="00F35AC6" w:rsidRPr="007F3FB1">
        <w:rPr>
          <w:color w:val="FF0000"/>
          <w:highlight w:val="yellow"/>
        </w:rPr>
        <w:t>Borrar informa</w:t>
      </w:r>
      <w:r w:rsidR="007F3FB1">
        <w:rPr>
          <w:color w:val="FF0000"/>
          <w:highlight w:val="yellow"/>
        </w:rPr>
        <w:t>ción/ texto/cuadro no utilizado, incluyendo este encabezado</w:t>
      </w:r>
      <w:r w:rsidRPr="007F3FB1">
        <w:rPr>
          <w:color w:val="FF0000"/>
          <w:highlight w:val="yellow"/>
        </w:rPr>
        <w:t>)</w:t>
      </w:r>
    </w:p>
    <w:p w:rsidR="00217698" w:rsidRPr="007F3FB1" w:rsidRDefault="00217698" w:rsidP="00217698">
      <w:pPr>
        <w:rPr>
          <w:b/>
          <w:color w:val="FF0000"/>
        </w:rPr>
      </w:pPr>
      <w:r w:rsidRPr="007F3FB1">
        <w:rPr>
          <w:b/>
          <w:color w:val="FF0000"/>
          <w:highlight w:val="yellow"/>
        </w:rPr>
        <w:t>(Al finalizarse y autorizarse, favor de enviar archivo electrónico a la Secretaría)</w:t>
      </w:r>
    </w:p>
    <w:p w:rsidR="00217698" w:rsidRPr="007F3FB1" w:rsidRDefault="00217698" w:rsidP="00F35AC6">
      <w:pPr>
        <w:rPr>
          <w:color w:val="FF0000"/>
        </w:rPr>
      </w:pP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351B1A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0019F3">
        <w:rPr>
          <w:rFonts w:ascii="Arial Narrow" w:hAnsi="Arial Narrow" w:cs="Arial"/>
          <w:sz w:val="28"/>
        </w:rPr>
        <w:t>Agosto</w:t>
      </w:r>
      <w:r w:rsidR="00E856EB">
        <w:rPr>
          <w:rFonts w:ascii="Arial Narrow" w:hAnsi="Arial Narrow" w:cs="Arial"/>
          <w:sz w:val="28"/>
        </w:rPr>
        <w:t>-</w:t>
      </w:r>
      <w:r w:rsidR="000019F3">
        <w:rPr>
          <w:rFonts w:ascii="Arial Narrow" w:hAnsi="Arial Narrow" w:cs="Arial"/>
          <w:sz w:val="28"/>
        </w:rPr>
        <w:t>Diciembre</w:t>
      </w:r>
      <w:r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0019F3">
        <w:rPr>
          <w:rFonts w:ascii="Arial Narrow" w:hAnsi="Arial Narrow" w:cs="Arial"/>
          <w:sz w:val="28"/>
        </w:rPr>
        <w:t>3</w:t>
      </w:r>
      <w:bookmarkStart w:id="0" w:name="_GoBack"/>
      <w:bookmarkEnd w:id="0"/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F3FB1" w:rsidRPr="00545124" w:rsidTr="00585AE0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7F3FB1" w:rsidRPr="00E4497D" w:rsidRDefault="007F3FB1" w:rsidP="00585AE0">
            <w:pPr>
              <w:rPr>
                <w:rFonts w:ascii="Arial Narrow" w:hAnsi="Arial Narrow" w:cs="Arial"/>
                <w:b/>
                <w:i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Pr="00545124">
              <w:rPr>
                <w:rFonts w:ascii="Arial Narrow" w:hAnsi="Arial Narrow" w:cs="Arial"/>
                <w:i/>
                <w:iCs/>
              </w:rPr>
              <w:t xml:space="preserve">: </w:t>
            </w:r>
          </w:p>
        </w:tc>
      </w:tr>
      <w:tr w:rsidR="007F3FB1" w:rsidRPr="00545124" w:rsidTr="00585AE0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F3FB1" w:rsidRPr="00545124" w:rsidRDefault="007F3FB1" w:rsidP="00585AE0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7F3FB1" w:rsidRPr="00545124" w:rsidTr="00585AE0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F3FB1" w:rsidRDefault="007F3FB1" w:rsidP="00585AE0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7F3FB1" w:rsidRPr="00545124" w:rsidRDefault="007F3FB1" w:rsidP="00585AE0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 (40 horas)</w:t>
            </w:r>
            <w:r>
              <w:rPr>
                <w:rFonts w:ascii="Arial Narrow" w:hAnsi="Arial Narrow" w:cs="Arial"/>
              </w:rPr>
              <w:tab/>
              <w:t>_____      Medio Tiempo (20 horas) _______   Horas* _____ (Especificar cuántas: _____)</w:t>
            </w:r>
          </w:p>
        </w:tc>
      </w:tr>
      <w:tr w:rsidR="007F3FB1" w:rsidRPr="00545124" w:rsidTr="00585AE0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F3FB1" w:rsidRPr="00EA5CEE" w:rsidRDefault="007F3FB1" w:rsidP="00585AE0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7F3FB1" w:rsidRPr="00545124" w:rsidTr="00585AE0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7F3FB1" w:rsidRDefault="007F3FB1" w:rsidP="00585A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F3FB1" w:rsidRPr="00545124" w:rsidRDefault="007F3FB1">
      <w:pPr>
        <w:rPr>
          <w:rFonts w:ascii="Arial Narrow" w:hAnsi="Arial Narrow" w:cs="Arial"/>
          <w:sz w:val="22"/>
        </w:rPr>
      </w:pPr>
    </w:p>
    <w:p w:rsidR="0005590A" w:rsidRDefault="0005590A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351B1A" w:rsidTr="00CF35EE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351B1A" w:rsidRPr="00840B0F" w:rsidRDefault="00840B0F" w:rsidP="00840B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40B0F">
              <w:rPr>
                <w:b/>
                <w:bCs/>
                <w:sz w:val="20"/>
                <w:szCs w:val="20"/>
              </w:rPr>
              <w:t>I.- ESCOLARIDAD</w:t>
            </w:r>
          </w:p>
        </w:tc>
        <w:tc>
          <w:tcPr>
            <w:tcW w:w="4653" w:type="dxa"/>
          </w:tcPr>
          <w:p w:rsidR="00351B1A" w:rsidRDefault="00351B1A" w:rsidP="002137B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40B0F" w:rsidTr="00CF35EE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 w:rsidP="00D95B7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Curso de Actualización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840B0F" w:rsidRDefault="00840B0F" w:rsidP="00D95B7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II.- DOCENCIA</w:t>
            </w:r>
          </w:p>
        </w:tc>
      </w:tr>
      <w:tr w:rsidR="00840B0F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840B0F" w:rsidRDefault="00840B0F" w:rsidP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Impartición de cursos </w:t>
            </w:r>
          </w:p>
        </w:tc>
      </w:tr>
      <w:tr w:rsidR="00840B0F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840B0F" w:rsidRPr="00AF601C" w:rsidRDefault="00840B0F" w:rsidP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840B0F" w:rsidRPr="00AF601C" w:rsidRDefault="00840B0F" w:rsidP="00E400D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840B0F" w:rsidRPr="00AF601C" w:rsidRDefault="00840B0F" w:rsidP="00E400D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 w:rsidP="003D67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840B0F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AF601C" w:rsidRDefault="00840B0F" w:rsidP="00E400D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840B0F" w:rsidRPr="00AF601C" w:rsidRDefault="00840B0F" w:rsidP="003D6787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3D6787" w:rsidRDefault="00840B0F" w:rsidP="00E400D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  <w:p w:rsidR="00840B0F" w:rsidRPr="00AF601C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840B0F" w:rsidRPr="00AF601C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840B0F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840B0F" w:rsidRDefault="00840B0F" w:rsidP="003D6787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Pr="003D6787" w:rsidRDefault="00840B0F" w:rsidP="00E400D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Mínimo-Máximo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  <w:p w:rsidR="00840B0F" w:rsidRDefault="00840B0F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 w:rsidRPr="002234C1">
              <w:rPr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2234C1">
            <w:pPr>
              <w:pStyle w:val="Default"/>
              <w:ind w:left="720" w:hanging="360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AF60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IV.- PRESERVACIÓN Y DIFUSIÓN DE LA CULTURA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</w:t>
            </w:r>
            <w:r>
              <w:rPr>
                <w:sz w:val="20"/>
                <w:szCs w:val="20"/>
              </w:rPr>
              <w:lastRenderedPageBreak/>
              <w:t xml:space="preserve">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V.- GESTIÓN UNIVERSITARIA </w:t>
            </w:r>
          </w:p>
        </w:tc>
        <w:tc>
          <w:tcPr>
            <w:tcW w:w="4653" w:type="dxa"/>
          </w:tcPr>
          <w:p w:rsidR="00840B0F" w:rsidRDefault="00840B0F" w:rsidP="00E400D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7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VI.- PARTICIPACIÓN UNIVERSITARIA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  <w:tc>
          <w:tcPr>
            <w:tcW w:w="4653" w:type="dxa"/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  <w:p w:rsidR="00840B0F" w:rsidRDefault="00840B0F">
            <w:pPr>
              <w:pStyle w:val="Default"/>
              <w:rPr>
                <w:sz w:val="20"/>
                <w:szCs w:val="20"/>
              </w:rPr>
            </w:pPr>
          </w:p>
        </w:tc>
      </w:tr>
      <w:tr w:rsidR="00840B0F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F" w:rsidRDefault="00840B0F" w:rsidP="00E400D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  <w:p w:rsidR="00840B0F" w:rsidRDefault="00840B0F" w:rsidP="00E400D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M.C. </w:t>
      </w:r>
      <w:proofErr w:type="spellStart"/>
      <w:r>
        <w:rPr>
          <w:rFonts w:ascii="Arial Narrow" w:hAnsi="Arial Narrow" w:cs="Arial"/>
        </w:rPr>
        <w:t>Luci</w:t>
      </w:r>
      <w:proofErr w:type="spellEnd"/>
      <w:r>
        <w:rPr>
          <w:rFonts w:ascii="Arial Narrow" w:hAnsi="Arial Narrow" w:cs="Arial"/>
        </w:rPr>
        <w:t xml:space="preserve"> del Carmen Torres Sánchez</w:t>
      </w:r>
    </w:p>
    <w:p w:rsidR="0005590A" w:rsidRDefault="0005590A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Favor de entregar ya firmado este documento a la Secretaría Administrativa en original y copia.</w:t>
      </w:r>
    </w:p>
    <w:sectPr w:rsidR="00EC4AAF" w:rsidSect="001D2619">
      <w:headerReference w:type="default" r:id="rId9"/>
      <w:footerReference w:type="default" r:id="rId10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A" w:rsidRDefault="008F265A">
      <w:r>
        <w:separator/>
      </w:r>
    </w:p>
  </w:endnote>
  <w:endnote w:type="continuationSeparator" w:id="0">
    <w:p w:rsidR="008F265A" w:rsidRDefault="008F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A" w:rsidRDefault="008F265A">
      <w:r>
        <w:separator/>
      </w:r>
    </w:p>
  </w:footnote>
  <w:footnote w:type="continuationSeparator" w:id="0">
    <w:p w:rsidR="008F265A" w:rsidRDefault="008F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55"/>
  </w:num>
  <w:num w:numId="4">
    <w:abstractNumId w:val="69"/>
  </w:num>
  <w:num w:numId="5">
    <w:abstractNumId w:val="53"/>
  </w:num>
  <w:num w:numId="6">
    <w:abstractNumId w:val="42"/>
  </w:num>
  <w:num w:numId="7">
    <w:abstractNumId w:val="41"/>
  </w:num>
  <w:num w:numId="8">
    <w:abstractNumId w:val="3"/>
  </w:num>
  <w:num w:numId="9">
    <w:abstractNumId w:val="28"/>
  </w:num>
  <w:num w:numId="10">
    <w:abstractNumId w:val="20"/>
  </w:num>
  <w:num w:numId="11">
    <w:abstractNumId w:val="24"/>
  </w:num>
  <w:num w:numId="12">
    <w:abstractNumId w:val="15"/>
  </w:num>
  <w:num w:numId="13">
    <w:abstractNumId w:val="7"/>
  </w:num>
  <w:num w:numId="14">
    <w:abstractNumId w:val="49"/>
  </w:num>
  <w:num w:numId="15">
    <w:abstractNumId w:val="36"/>
  </w:num>
  <w:num w:numId="16">
    <w:abstractNumId w:val="72"/>
  </w:num>
  <w:num w:numId="17">
    <w:abstractNumId w:val="47"/>
  </w:num>
  <w:num w:numId="18">
    <w:abstractNumId w:val="68"/>
  </w:num>
  <w:num w:numId="19">
    <w:abstractNumId w:val="43"/>
  </w:num>
  <w:num w:numId="20">
    <w:abstractNumId w:val="9"/>
  </w:num>
  <w:num w:numId="21">
    <w:abstractNumId w:val="54"/>
  </w:num>
  <w:num w:numId="22">
    <w:abstractNumId w:val="46"/>
  </w:num>
  <w:num w:numId="23">
    <w:abstractNumId w:val="35"/>
  </w:num>
  <w:num w:numId="24">
    <w:abstractNumId w:val="63"/>
  </w:num>
  <w:num w:numId="25">
    <w:abstractNumId w:val="14"/>
  </w:num>
  <w:num w:numId="26">
    <w:abstractNumId w:val="23"/>
  </w:num>
  <w:num w:numId="27">
    <w:abstractNumId w:val="5"/>
  </w:num>
  <w:num w:numId="28">
    <w:abstractNumId w:val="62"/>
  </w:num>
  <w:num w:numId="29">
    <w:abstractNumId w:val="4"/>
  </w:num>
  <w:num w:numId="30">
    <w:abstractNumId w:val="79"/>
  </w:num>
  <w:num w:numId="31">
    <w:abstractNumId w:val="40"/>
  </w:num>
  <w:num w:numId="32">
    <w:abstractNumId w:val="71"/>
  </w:num>
  <w:num w:numId="33">
    <w:abstractNumId w:val="22"/>
  </w:num>
  <w:num w:numId="34">
    <w:abstractNumId w:val="75"/>
  </w:num>
  <w:num w:numId="35">
    <w:abstractNumId w:val="73"/>
  </w:num>
  <w:num w:numId="36">
    <w:abstractNumId w:val="38"/>
  </w:num>
  <w:num w:numId="37">
    <w:abstractNumId w:val="26"/>
  </w:num>
  <w:num w:numId="38">
    <w:abstractNumId w:val="44"/>
  </w:num>
  <w:num w:numId="39">
    <w:abstractNumId w:val="25"/>
  </w:num>
  <w:num w:numId="40">
    <w:abstractNumId w:val="51"/>
  </w:num>
  <w:num w:numId="41">
    <w:abstractNumId w:val="39"/>
  </w:num>
  <w:num w:numId="42">
    <w:abstractNumId w:val="10"/>
  </w:num>
  <w:num w:numId="43">
    <w:abstractNumId w:val="8"/>
  </w:num>
  <w:num w:numId="44">
    <w:abstractNumId w:val="17"/>
  </w:num>
  <w:num w:numId="45">
    <w:abstractNumId w:val="77"/>
  </w:num>
  <w:num w:numId="46">
    <w:abstractNumId w:val="61"/>
  </w:num>
  <w:num w:numId="47">
    <w:abstractNumId w:val="70"/>
  </w:num>
  <w:num w:numId="48">
    <w:abstractNumId w:val="66"/>
  </w:num>
  <w:num w:numId="49">
    <w:abstractNumId w:val="27"/>
  </w:num>
  <w:num w:numId="50">
    <w:abstractNumId w:val="74"/>
  </w:num>
  <w:num w:numId="51">
    <w:abstractNumId w:val="37"/>
  </w:num>
  <w:num w:numId="52">
    <w:abstractNumId w:val="21"/>
  </w:num>
  <w:num w:numId="53">
    <w:abstractNumId w:val="31"/>
  </w:num>
  <w:num w:numId="54">
    <w:abstractNumId w:val="67"/>
  </w:num>
  <w:num w:numId="55">
    <w:abstractNumId w:val="65"/>
  </w:num>
  <w:num w:numId="56">
    <w:abstractNumId w:val="64"/>
  </w:num>
  <w:num w:numId="57">
    <w:abstractNumId w:val="45"/>
  </w:num>
  <w:num w:numId="58">
    <w:abstractNumId w:val="1"/>
  </w:num>
  <w:num w:numId="59">
    <w:abstractNumId w:val="33"/>
  </w:num>
  <w:num w:numId="60">
    <w:abstractNumId w:val="52"/>
  </w:num>
  <w:num w:numId="61">
    <w:abstractNumId w:val="34"/>
  </w:num>
  <w:num w:numId="62">
    <w:abstractNumId w:val="57"/>
  </w:num>
  <w:num w:numId="63">
    <w:abstractNumId w:val="30"/>
  </w:num>
  <w:num w:numId="64">
    <w:abstractNumId w:val="60"/>
  </w:num>
  <w:num w:numId="65">
    <w:abstractNumId w:val="12"/>
  </w:num>
  <w:num w:numId="66">
    <w:abstractNumId w:val="32"/>
  </w:num>
  <w:num w:numId="67">
    <w:abstractNumId w:val="50"/>
  </w:num>
  <w:num w:numId="68">
    <w:abstractNumId w:val="13"/>
  </w:num>
  <w:num w:numId="69">
    <w:abstractNumId w:val="59"/>
  </w:num>
  <w:num w:numId="70">
    <w:abstractNumId w:val="11"/>
  </w:num>
  <w:num w:numId="71">
    <w:abstractNumId w:val="76"/>
  </w:num>
  <w:num w:numId="72">
    <w:abstractNumId w:val="78"/>
  </w:num>
  <w:num w:numId="73">
    <w:abstractNumId w:val="6"/>
  </w:num>
  <w:num w:numId="74">
    <w:abstractNumId w:val="58"/>
  </w:num>
  <w:num w:numId="75">
    <w:abstractNumId w:val="18"/>
  </w:num>
  <w:num w:numId="76">
    <w:abstractNumId w:val="19"/>
  </w:num>
  <w:num w:numId="77">
    <w:abstractNumId w:val="48"/>
  </w:num>
  <w:num w:numId="78">
    <w:abstractNumId w:val="16"/>
  </w:num>
  <w:num w:numId="79">
    <w:abstractNumId w:val="0"/>
  </w:num>
  <w:num w:numId="80">
    <w:abstractNumId w:val="5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019F3"/>
    <w:rsid w:val="00053961"/>
    <w:rsid w:val="0005590A"/>
    <w:rsid w:val="000E05F9"/>
    <w:rsid w:val="000F639F"/>
    <w:rsid w:val="000F63DC"/>
    <w:rsid w:val="0016197F"/>
    <w:rsid w:val="00186CDB"/>
    <w:rsid w:val="001A7939"/>
    <w:rsid w:val="001D2619"/>
    <w:rsid w:val="001F0FAC"/>
    <w:rsid w:val="002137BF"/>
    <w:rsid w:val="00217698"/>
    <w:rsid w:val="002234C1"/>
    <w:rsid w:val="00351B1A"/>
    <w:rsid w:val="003B1934"/>
    <w:rsid w:val="003D6787"/>
    <w:rsid w:val="004A33FE"/>
    <w:rsid w:val="004C1089"/>
    <w:rsid w:val="004E0925"/>
    <w:rsid w:val="0052166C"/>
    <w:rsid w:val="00545124"/>
    <w:rsid w:val="00584C77"/>
    <w:rsid w:val="005A13E5"/>
    <w:rsid w:val="0061032C"/>
    <w:rsid w:val="006F0E5D"/>
    <w:rsid w:val="00783800"/>
    <w:rsid w:val="007958BB"/>
    <w:rsid w:val="007B2C54"/>
    <w:rsid w:val="007E32E7"/>
    <w:rsid w:val="007E52D7"/>
    <w:rsid w:val="007E7208"/>
    <w:rsid w:val="007F3FB1"/>
    <w:rsid w:val="00810D80"/>
    <w:rsid w:val="00840B0F"/>
    <w:rsid w:val="008674AA"/>
    <w:rsid w:val="008950EA"/>
    <w:rsid w:val="008B15F7"/>
    <w:rsid w:val="008F265A"/>
    <w:rsid w:val="009211FA"/>
    <w:rsid w:val="009808CB"/>
    <w:rsid w:val="00995D98"/>
    <w:rsid w:val="009A36D3"/>
    <w:rsid w:val="009C79BE"/>
    <w:rsid w:val="009E29E7"/>
    <w:rsid w:val="00A845DC"/>
    <w:rsid w:val="00AA21D0"/>
    <w:rsid w:val="00AB3923"/>
    <w:rsid w:val="00AF601C"/>
    <w:rsid w:val="00B32C07"/>
    <w:rsid w:val="00BC279F"/>
    <w:rsid w:val="00BF34EF"/>
    <w:rsid w:val="00C06417"/>
    <w:rsid w:val="00CA7ECF"/>
    <w:rsid w:val="00CB7FBB"/>
    <w:rsid w:val="00CD6794"/>
    <w:rsid w:val="00CE727B"/>
    <w:rsid w:val="00D113EF"/>
    <w:rsid w:val="00D11F1E"/>
    <w:rsid w:val="00D278B6"/>
    <w:rsid w:val="00DA55FF"/>
    <w:rsid w:val="00E215C8"/>
    <w:rsid w:val="00E400D0"/>
    <w:rsid w:val="00E43895"/>
    <w:rsid w:val="00E4497D"/>
    <w:rsid w:val="00E856EB"/>
    <w:rsid w:val="00EA5CEE"/>
    <w:rsid w:val="00EC4AAF"/>
    <w:rsid w:val="00F17586"/>
    <w:rsid w:val="00F244F8"/>
    <w:rsid w:val="00F35AC6"/>
    <w:rsid w:val="00F628DB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BE4E-F9A3-4392-A2BE-5AE66047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7</cp:revision>
  <cp:lastPrinted>2002-08-27T19:19:00Z</cp:lastPrinted>
  <dcterms:created xsi:type="dcterms:W3CDTF">2013-01-06T09:22:00Z</dcterms:created>
  <dcterms:modified xsi:type="dcterms:W3CDTF">2014-01-17T16:25:00Z</dcterms:modified>
</cp:coreProperties>
</file>